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Bullying Literary Review</w:t>
      </w:r>
    </w:p>
    <w:p w:rsidR="00000000" w:rsidDel="00000000" w:rsidP="00000000" w:rsidRDefault="00000000" w:rsidRPr="00000000" w14:paraId="00000006">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David Lucas, Yuhan Li &amp; Ashley De Chavez</w:t>
      </w:r>
    </w:p>
    <w:p w:rsidR="00000000" w:rsidDel="00000000" w:rsidP="00000000" w:rsidRDefault="00000000" w:rsidRPr="00000000" w14:paraId="00000007">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Human Development II - EDU 4120</w:t>
      </w:r>
    </w:p>
    <w:p w:rsidR="00000000" w:rsidDel="00000000" w:rsidP="00000000" w:rsidRDefault="00000000" w:rsidRPr="00000000" w14:paraId="00000008">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Professor Leslie Kopf-Johnson</w:t>
      </w:r>
    </w:p>
    <w:p w:rsidR="00000000" w:rsidDel="00000000" w:rsidP="00000000" w:rsidRDefault="00000000" w:rsidRPr="00000000" w14:paraId="00000009">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February 1, 2019</w:t>
      </w:r>
    </w:p>
    <w:p w:rsidR="00000000" w:rsidDel="00000000" w:rsidP="00000000" w:rsidRDefault="00000000" w:rsidRPr="00000000" w14:paraId="0000000A">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line="480" w:lineRule="auto"/>
        <w:jc w:val="center"/>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0C">
      <w:pPr>
        <w:spacing w:line="480" w:lineRule="auto"/>
        <w:jc w:val="center"/>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Introduction</w:t>
      </w:r>
    </w:p>
    <w:p w:rsidR="00000000" w:rsidDel="00000000" w:rsidP="00000000" w:rsidRDefault="00000000" w:rsidRPr="00000000" w14:paraId="0000000D">
      <w:pPr>
        <w:spacing w:line="480" w:lineRule="auto"/>
        <w:ind w:firstLine="720"/>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sz w:val="24"/>
          <w:szCs w:val="24"/>
          <w:rtl w:val="0"/>
        </w:rPr>
        <w:t xml:space="preserve">Most adults today can relate to incidences of bullying during their old school days, and as such bullying remains a relevant field of study with decades of research from which to examine. Bullying can be defined as a form of social aggression that can involve physical, social, emotional, relational harassment, or a combination of a few (Humphrey &amp; Hebron, 2015, p. 846). The fact that most young school children have systematically and frequently been attacked and harassed by fellow learners has been presented in numerous works of literature (</w:t>
      </w:r>
      <w:r w:rsidDel="00000000" w:rsidR="00000000" w:rsidRPr="00000000">
        <w:rPr>
          <w:rFonts w:ascii="Times New Roman" w:cs="Times New Roman" w:eastAsia="Times New Roman" w:hAnsi="Times New Roman"/>
          <w:sz w:val="24"/>
          <w:szCs w:val="24"/>
          <w:rtl w:val="0"/>
        </w:rPr>
        <w:t xml:space="preserve">Olweus, 1994</w:t>
      </w:r>
      <w:r w:rsidDel="00000000" w:rsidR="00000000" w:rsidRPr="00000000">
        <w:rPr>
          <w:rFonts w:ascii="Times New Roman" w:cs="Times New Roman" w:eastAsia="Times New Roman" w:hAnsi="Times New Roman"/>
          <w:sz w:val="24"/>
          <w:szCs w:val="24"/>
          <w:rtl w:val="0"/>
        </w:rPr>
        <w:t xml:space="preserve">, p. 1190).  Bullying has also been found to have serious health effects that have an impact on children’s emotional, social, mental, and physical wellbeing (Long &amp; Dowdell, 2018). It is being seen as increasingly important that educators are aware of the many causes of bullying, as well as a clear understanding of the newer form of cyberbullying, and the various preventative programs being advocated around the world to combat this issue.</w:t>
      </w:r>
      <w:r w:rsidDel="00000000" w:rsidR="00000000" w:rsidRPr="00000000">
        <w:rPr>
          <w:rtl w:val="0"/>
        </w:rPr>
      </w:r>
    </w:p>
    <w:p w:rsidR="00000000" w:rsidDel="00000000" w:rsidP="00000000" w:rsidRDefault="00000000" w:rsidRPr="00000000" w14:paraId="0000000E">
      <w:pPr>
        <w:spacing w:line="480" w:lineRule="auto"/>
        <w:jc w:val="center"/>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0F">
      <w:pPr>
        <w:spacing w:line="480" w:lineRule="auto"/>
        <w:jc w:val="center"/>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Causes of Bullying</w:t>
      </w:r>
    </w:p>
    <w:p w:rsidR="00000000" w:rsidDel="00000000" w:rsidP="00000000" w:rsidRDefault="00000000" w:rsidRPr="00000000" w14:paraId="00000010">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are many causes of bullying. </w:t>
      </w:r>
      <w:r w:rsidDel="00000000" w:rsidR="00000000" w:rsidRPr="00000000">
        <w:rPr>
          <w:rFonts w:ascii="Times New Roman" w:cs="Times New Roman" w:eastAsia="Times New Roman" w:hAnsi="Times New Roman"/>
          <w:sz w:val="24"/>
          <w:szCs w:val="24"/>
          <w:rtl w:val="0"/>
        </w:rPr>
        <w:t xml:space="preserve">One major cause of bullying is because of race. In many schools children are considered outcasts by others just because of their looks, and many children are excluded based on </w:t>
      </w:r>
      <w:r w:rsidDel="00000000" w:rsidR="00000000" w:rsidRPr="00000000">
        <w:rPr>
          <w:rFonts w:ascii="Times New Roman" w:cs="Times New Roman" w:eastAsia="Times New Roman" w:hAnsi="Times New Roman"/>
          <w:sz w:val="24"/>
          <w:szCs w:val="24"/>
          <w:rtl w:val="0"/>
        </w:rPr>
        <w:t xml:space="preserve">the colour of their skin. Based on the study by Anne-Claire Larochette, Ashley Nicole Murphy and Wendy M. Craig (2010), those students who were most affected by racial bullying are those students who are asian-canadian, african-canadian and native-canadian. Another reason that children are bullied is if they live with exceptionalities. For example, people who are on the autism spectrum as well as those who have a attention deficit or hyperactivity disorder (ADHD) are often affected by bullying. The bullies who pick on those with exceptionalities are bullying them because they are not acting in what others consider a ‘normal’ way. This can lead to very dire consequences as according to the article by Neil Humphrey and Judith Hebron (2015), it states, “Thus, Mayes et al.’s (2013) study found rates of suicidal ideation and attempts among children with autism to be 28 times greater than for typically developing children”.  Those who have an exceptionality have an increased vulnerability to be involved in bullying and are more likely to engage in bullying both as either a victim or a bully compared to other children (Žic Ralić, Cvitković &amp; Sekušak-Galešev, 2018, pp. 65-68). </w:t>
      </w:r>
    </w:p>
    <w:p w:rsidR="00000000" w:rsidDel="00000000" w:rsidP="00000000" w:rsidRDefault="00000000" w:rsidRPr="00000000" w14:paraId="00000011">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articles or papers are talking about the causes of bullying, they are more likely to be specific and focus on one main cause. For instance, articles about racial bullying or articles about bullying those with exceptionalities often focus on these aspects with little mention of other potential causes. There were two papers that talk about multiple causes of bullying, one being the paper by MS. Afroz Jan and Dr. Shafqat Husain (2015) and the other paper is by Helen J. Nelson, Sharyn K. Burns, Garth E. Kendall and Kimberly A. Schonert-Reichl (2018). Both papers mentioned that one of the causes of bullying is due to power and aggression. The paper mentioned by MS. Afroz Jan and Dr. Shafqat </w:t>
      </w:r>
      <w:r w:rsidDel="00000000" w:rsidR="00000000" w:rsidRPr="00000000">
        <w:rPr>
          <w:rFonts w:ascii="Times New Roman" w:cs="Times New Roman" w:eastAsia="Times New Roman" w:hAnsi="Times New Roman"/>
          <w:sz w:val="24"/>
          <w:szCs w:val="24"/>
          <w:rtl w:val="0"/>
        </w:rPr>
        <w:t xml:space="preserve">Husain</w:t>
      </w:r>
      <w:r w:rsidDel="00000000" w:rsidR="00000000" w:rsidRPr="00000000">
        <w:rPr>
          <w:rFonts w:ascii="Times New Roman" w:cs="Times New Roman" w:eastAsia="Times New Roman" w:hAnsi="Times New Roman"/>
          <w:sz w:val="24"/>
          <w:szCs w:val="24"/>
          <w:rtl w:val="0"/>
        </w:rPr>
        <w:t xml:space="preserve"> (2015) also talked about how bullying can be caused by revenge and jealousy. Another commonality between the articles was comparing bullying trends between girls and boys (Larochette, Murphy &amp; Craig, 2010, p. 401; Jan &amp; Husain, 2015, p. 53;  Žic Ralić, Cvitković &amp; Sekušak-Galešev, 2018, pp. 65-69). Based on the articles, boys are the ones who are not only more often the bully in most situations, but they are also more likely to be victimized than girls (Larochette,  Murphy &amp; Craig, 2010, p. 401; Žic Ralić, Cvitković &amp; Sekušak-Galešev, 2018, pp. 66). Many of the articles also talked about the link between the </w:t>
      </w:r>
      <w:r w:rsidDel="00000000" w:rsidR="00000000" w:rsidRPr="00000000">
        <w:rPr>
          <w:rFonts w:ascii="Times New Roman" w:cs="Times New Roman" w:eastAsia="Times New Roman" w:hAnsi="Times New Roman"/>
          <w:sz w:val="24"/>
          <w:szCs w:val="24"/>
          <w:rtl w:val="0"/>
        </w:rPr>
        <w:t xml:space="preserve">students’ academics</w:t>
      </w:r>
      <w:r w:rsidDel="00000000" w:rsidR="00000000" w:rsidRPr="00000000">
        <w:rPr>
          <w:rFonts w:ascii="Times New Roman" w:cs="Times New Roman" w:eastAsia="Times New Roman" w:hAnsi="Times New Roman"/>
          <w:sz w:val="24"/>
          <w:szCs w:val="24"/>
          <w:rtl w:val="0"/>
        </w:rPr>
        <w:t xml:space="preserve"> and their involvement with bullying, which resulted with those students who tend to be bullied having lower grades in school (</w:t>
      </w:r>
      <w:r w:rsidDel="00000000" w:rsidR="00000000" w:rsidRPr="00000000">
        <w:rPr>
          <w:rFonts w:ascii="Times New Roman" w:cs="Times New Roman" w:eastAsia="Times New Roman" w:hAnsi="Times New Roman"/>
          <w:sz w:val="24"/>
          <w:szCs w:val="24"/>
          <w:rtl w:val="0"/>
        </w:rPr>
        <w:t xml:space="preserve">Jan &amp; Husain</w:t>
      </w:r>
      <w:r w:rsidDel="00000000" w:rsidR="00000000" w:rsidRPr="00000000">
        <w:rPr>
          <w:rFonts w:ascii="Times New Roman" w:cs="Times New Roman" w:eastAsia="Times New Roman" w:hAnsi="Times New Roman"/>
          <w:sz w:val="24"/>
          <w:szCs w:val="24"/>
          <w:rtl w:val="0"/>
        </w:rPr>
        <w:t xml:space="preserve">, 2015, p. 46; Žic Ralić, Cvitković &amp; Sekušak-Galešev, 2018, p. 67). Even though most of the articles present qualitative information, some did provide concrete quantitative information. Clearly the literature agrees that there are many different causes of bullying, and educators will have to be mindful of these in order to ensure healthy social development for all of their students.</w:t>
      </w:r>
      <w:r w:rsidDel="00000000" w:rsidR="00000000" w:rsidRPr="00000000">
        <w:rPr>
          <w:rtl w:val="0"/>
        </w:rPr>
      </w:r>
    </w:p>
    <w:p w:rsidR="00000000" w:rsidDel="00000000" w:rsidP="00000000" w:rsidRDefault="00000000" w:rsidRPr="00000000" w14:paraId="00000012">
      <w:pPr>
        <w:spacing w:line="480" w:lineRule="auto"/>
        <w:jc w:val="center"/>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13">
      <w:pPr>
        <w:spacing w:line="480" w:lineRule="auto"/>
        <w:jc w:val="center"/>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The Rise of Cyberbullying</w:t>
      </w:r>
    </w:p>
    <w:p w:rsidR="00000000" w:rsidDel="00000000" w:rsidP="00000000" w:rsidRDefault="00000000" w:rsidRPr="00000000" w14:paraId="00000014">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Along with the common classroom-based bullying seen in years past, a new and highly prevalent type of bullying has arisen since the advent of the internet and the proliferation of social media, which has been called cyberbullying. Cyberbullying can be described as “bullying that takes place on digital devices via social media and Internet forums, and includes harassing, sharing, or posting harmful, mean, or false information about someone online” (Long &amp; Dowdell, 2018, p. 223). As it is a newly identified form of bullying, there remains a relative dearth of studies related to it, and even studies from as recent as a decade ago can be seen as obsolete in many ways. The study by Beran and Li (2007), for example, contains a number of descriptions of words used in online bullying that are no longer commonly seen, in particular the word “flaming” is rarely used anymore. Dated statistics and vocabulary aside, these articles all had very similar themes, and agreed on many of the causes and characteristics of cyberbullying. </w:t>
      </w:r>
    </w:p>
    <w:p w:rsidR="00000000" w:rsidDel="00000000" w:rsidP="00000000" w:rsidRDefault="00000000" w:rsidRPr="00000000" w14:paraId="00000015">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aspect that is generally agreed upon throughout, is that cyberbullying can differ from face to face (FtF) bullying due to several reasons. These differences can range from the anonymity and ‘Disinhibition’ that online communities provide (Beran &amp; Li, 2007, p. 24; Lapidot-Lefler &amp; Dolev-Cohen, 2014, p. 5), to the inability for the bully to see the extent of the effects their bullying has on the victim (Lapidot-Lefler &amp; Dolev-Cohen, 2014, p. 5; Larranaga, Navarro &amp; Yubero, 2018, p. 25; Koehler &amp; Weber, 2018, p. 2), as well as the neutralization of power dynamics that the internet affords (Lapidot-Lefler &amp; Dolev-Cohen, 2014, p. 5). They also tend to agree on the need for preventative programs that emphasize empathy and the facilitation of social supports that victims and bystanders need, in order to combat the increases in health risks that are associated with bullying (Beran &amp; Li, 2007, p. 25; Koehler &amp; Weber, 2018, p. 11; Lapidot-Lefler &amp; Dolev-Cohen, 2014, p. 12; Larranaga, Navarro &amp; Yubero, 2018, p. 25; Long &amp; Dowdell, 2018, p. 227). These health risks are present for both cyberbullies and their victims, and can include depressive symptoms as well as many impacts to their schooling (Long &amp; Dowdell, 2018, pp. 223-224).</w:t>
      </w:r>
    </w:p>
    <w:p w:rsidR="00000000" w:rsidDel="00000000" w:rsidP="00000000" w:rsidRDefault="00000000" w:rsidRPr="00000000" w14:paraId="00000016">
      <w:pPr>
        <w:spacing w:line="480" w:lineRule="auto"/>
        <w:ind w:firstLine="720"/>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sz w:val="24"/>
          <w:szCs w:val="24"/>
          <w:rtl w:val="0"/>
        </w:rPr>
        <w:t xml:space="preserve">Much of the literature seems to agree on these factors, though there were some discrepancies in regards to whether males or females were more likely to harass or embarrass someone online, with the Long and Dowdell (2018) study asserting females were more likely, while two of the other studies concluded the opposite (Lapidot-Lefler &amp; Dolev-Cohen, 2014, p. 2; Larranaga, Navarro &amp; Yubero, 2018, p. 24). Aside from this minor discrepancy, it is encouraging to see so much agreement in these quantitative studies in regards to cyberbullying. The field remains in its infancy, though, and many more studies are needed. Longitudinal studies will especially be necessary in order to provide a clearer understanding of the impacts of cyberbullying on adolescents. With technology and the internet becoming increasingly integrated into the classroom, it is crucial that educators stay up to date on the newest trends of cyberbullying. It is equally essential that educator inform their students about support systems that can help them should they encounter cyberbullying in school or at home.</w:t>
      </w:r>
      <w:r w:rsidDel="00000000" w:rsidR="00000000" w:rsidRPr="00000000">
        <w:rPr>
          <w:rtl w:val="0"/>
        </w:rPr>
      </w:r>
    </w:p>
    <w:p w:rsidR="00000000" w:rsidDel="00000000" w:rsidP="00000000" w:rsidRDefault="00000000" w:rsidRPr="00000000" w14:paraId="00000017">
      <w:pPr>
        <w:spacing w:line="480" w:lineRule="auto"/>
        <w:jc w:val="center"/>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18">
      <w:pPr>
        <w:spacing w:line="480" w:lineRule="auto"/>
        <w:jc w:val="center"/>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Preventative Programs</w:t>
      </w:r>
    </w:p>
    <w:p w:rsidR="00000000" w:rsidDel="00000000" w:rsidP="00000000" w:rsidRDefault="00000000" w:rsidRPr="00000000" w14:paraId="00000019">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bullying can be a major issue in schools worldwide, preventative programs that increase awareness have been found to be an effective means for bullying prevention, and the </w:t>
      </w:r>
      <w:r w:rsidDel="00000000" w:rsidR="00000000" w:rsidRPr="00000000">
        <w:rPr>
          <w:rFonts w:ascii="Times New Roman" w:cs="Times New Roman" w:eastAsia="Times New Roman" w:hAnsi="Times New Roman"/>
          <w:sz w:val="24"/>
          <w:szCs w:val="24"/>
          <w:rtl w:val="0"/>
        </w:rPr>
        <w:t xml:space="preserve">Fox et al. (2003)</w:t>
      </w:r>
      <w:r w:rsidDel="00000000" w:rsidR="00000000" w:rsidRPr="00000000">
        <w:rPr>
          <w:rFonts w:ascii="Times New Roman" w:cs="Times New Roman" w:eastAsia="Times New Roman" w:hAnsi="Times New Roman"/>
          <w:sz w:val="24"/>
          <w:szCs w:val="24"/>
          <w:rtl w:val="0"/>
        </w:rPr>
        <w:t xml:space="preserve"> study details one in particular that has been found to be very effective. The Olweus program which originated from Norway was founded after there was a report of more than three children who had committed suicide as a result of bullying (Fox et al., 2003, p.4). It involved the school, teachers, parents and the community in surveying the extent of bullying cases. This is followed by training at the beginning of the school's academic year, and over time it created awareness of the effects of bullying (Fox et al., 2003, p.5).</w:t>
      </w:r>
    </w:p>
    <w:p w:rsidR="00000000" w:rsidDel="00000000" w:rsidP="00000000" w:rsidRDefault="00000000" w:rsidRPr="00000000" w14:paraId="0000001A">
      <w:pPr>
        <w:spacing w:line="480" w:lineRule="auto"/>
        <w:ind w:firstLine="5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Apart from the Olweus program, Linking the Interest of Families and Teachers (LIFT) is another effective program instituted to help intervene in bullying. According to LIFT, utilization of a ten-week anti-aggression program usually provides long-term results. According to Kass, Evans &amp; Shah (2003), “Compared to LIFT participants, fifth graders whose schools did not receive the program were by eighth grade 59 percent more likely to drink alcohol regularly, and two times more likely to have been arrested during middle school than those who received the program.” This corresponds to Olweus’ suggestion that teachers and parents need to be aware of the presence of any bullying and even be able to detect all the signs for when students are the victims of bullying (Olweus, 1994). Additionally, most of the pre-service teachers mentioned in the Lester (2018) study are very supportive to all measures for preventing bullying but most of the time are unsure of the preventative programs effects on behaviour (Lester, Waters, Pearce, Spears &amp; Falconer, 2018).</w:t>
      </w:r>
    </w:p>
    <w:p w:rsidR="00000000" w:rsidDel="00000000" w:rsidP="00000000" w:rsidRDefault="00000000" w:rsidRPr="00000000" w14:paraId="0000001B">
      <w:pPr>
        <w:spacing w:line="480" w:lineRule="auto"/>
        <w:ind w:firstLine="5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more program for bullying intervention is the Incredible Years program. According to Kass, Evans &amp; Shah (2003), “Incredible Years was originally designed for children ages two to eight with high levels of aggressive behaviour, this program trains parents and children in problem-solving and other non-aggressive social skills.” Shetgiri (2013), supports this by stating that behavioural and social skills group training interventions should be done to children to help them have better problem-solving skills. Likewise, Olweus also recommends the need for training since bullying occurs repeatedly between the same individuals over a prolonged period (Olweus, 1994). Though many of these articles advocate various means of preventative programs that focus on different groups of people (be they student, educator or the broader community), they all agree that increases in education on the topic of bullying is necessary to combat this toxic trend experienced by children all over the world.</w:t>
      </w:r>
    </w:p>
    <w:p w:rsidR="00000000" w:rsidDel="00000000" w:rsidP="00000000" w:rsidRDefault="00000000" w:rsidRPr="00000000" w14:paraId="0000001C">
      <w:pPr>
        <w:spacing w:line="480" w:lineRule="auto"/>
        <w:ind w:firstLine="540"/>
        <w:jc w:val="center"/>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1D">
      <w:pPr>
        <w:spacing w:line="480" w:lineRule="auto"/>
        <w:ind w:firstLine="540"/>
        <w:jc w:val="center"/>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Conclusion</w:t>
      </w:r>
    </w:p>
    <w:p w:rsidR="00000000" w:rsidDel="00000000" w:rsidP="00000000" w:rsidRDefault="00000000" w:rsidRPr="00000000" w14:paraId="0000001E">
      <w:pPr>
        <w:spacing w:line="480" w:lineRule="auto"/>
        <w:ind w:firstLine="5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Having analyzed many peer-reviewed articles that pertain to the subject of bullying, a number of common threads have emerged. With decades of studies on the subject, many of the causes of bullying have been identified, with perceived differences between children being one of the most prevalent. In recent years with the internet changing much of the educational and social landscape, a new type of bullying has come to the forefront in the form of cyberbullying. The uniquely anonymous nature of the internet creates new issues for both bullies and their victims. Throughout the literature, a call for further preventative programs and awareness is consistently advocated. With educators increasingly aware of the many causes of bullying as well as promoting programs for people affected by bullying, a system of social supports will become more commonplace, and the many negative effects that bullying has on society will be lessened. </w:t>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References</w:t>
      </w:r>
    </w:p>
    <w:p w:rsidR="00000000" w:rsidDel="00000000" w:rsidP="00000000" w:rsidRDefault="00000000" w:rsidRPr="00000000" w14:paraId="00000021">
      <w:pPr>
        <w:spacing w:line="36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Beran, T., &amp; Li, Q. (2007). The relationship between cyberbullying and school bullying. </w:t>
      </w:r>
      <w:r w:rsidDel="00000000" w:rsidR="00000000" w:rsidRPr="00000000">
        <w:rPr>
          <w:rFonts w:ascii="Times New Roman" w:cs="Times New Roman" w:eastAsia="Times New Roman" w:hAnsi="Times New Roman"/>
          <w:i w:val="1"/>
          <w:sz w:val="24"/>
          <w:szCs w:val="24"/>
          <w:rtl w:val="0"/>
        </w:rPr>
        <w:t xml:space="preserve">Journal of Student Wellbeing</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1</w:t>
      </w:r>
      <w:r w:rsidDel="00000000" w:rsidR="00000000" w:rsidRPr="00000000">
        <w:rPr>
          <w:rFonts w:ascii="Times New Roman" w:cs="Times New Roman" w:eastAsia="Times New Roman" w:hAnsi="Times New Roman"/>
          <w:sz w:val="24"/>
          <w:szCs w:val="24"/>
          <w:rtl w:val="0"/>
        </w:rPr>
        <w:t xml:space="preserve">(2), 15-33. Retrieved from</w:t>
      </w:r>
      <w:hyperlink r:id="rId6">
        <w:r w:rsidDel="00000000" w:rsidR="00000000" w:rsidRPr="00000000">
          <w:rPr>
            <w:rFonts w:ascii="Times New Roman" w:cs="Times New Roman" w:eastAsia="Times New Roman" w:hAnsi="Times New Roman"/>
            <w:sz w:val="24"/>
            <w:szCs w:val="24"/>
            <w:rtl w:val="0"/>
          </w:rPr>
          <w:t xml:space="preserve"> </w:t>
        </w:r>
      </w:hyperlink>
      <w:hyperlink r:id="rId7">
        <w:r w:rsidDel="00000000" w:rsidR="00000000" w:rsidRPr="00000000">
          <w:rPr>
            <w:rFonts w:ascii="Times New Roman" w:cs="Times New Roman" w:eastAsia="Times New Roman" w:hAnsi="Times New Roman"/>
            <w:sz w:val="24"/>
            <w:szCs w:val="24"/>
            <w:u w:val="single"/>
            <w:rtl w:val="0"/>
          </w:rPr>
          <w:t xml:space="preserve">https://www.ojs.unisa.edu.au/index.php/JSW/article/view/172/139</w:t>
        </w:r>
      </w:hyperlink>
      <w:r w:rsidDel="00000000" w:rsidR="00000000" w:rsidRPr="00000000">
        <w:rPr>
          <w:rtl w:val="0"/>
        </w:rPr>
      </w:r>
    </w:p>
    <w:p w:rsidR="00000000" w:rsidDel="00000000" w:rsidP="00000000" w:rsidRDefault="00000000" w:rsidRPr="00000000" w14:paraId="00000022">
      <w:pPr>
        <w:spacing w:line="360" w:lineRule="auto"/>
        <w:ind w:left="720" w:hanging="720"/>
        <w:rPr>
          <w:rFonts w:ascii="Times New Roman" w:cs="Times New Roman" w:eastAsia="Times New Roman" w:hAnsi="Times New Roman"/>
          <w:sz w:val="24"/>
          <w:szCs w:val="24"/>
          <w:u w:val="single"/>
        </w:rPr>
      </w:pPr>
      <w:r w:rsidDel="00000000" w:rsidR="00000000" w:rsidRPr="00000000">
        <w:fldChar w:fldCharType="begin"/>
        <w:instrText xml:space="preserve"> HYPERLINK "https://www.ojs.unisa.edu.au/index.php/JSW/article/view/172/139" </w:instrText>
        <w:fldChar w:fldCharType="separate"/>
      </w:r>
      <w:r w:rsidDel="00000000" w:rsidR="00000000" w:rsidRPr="00000000">
        <w:rPr>
          <w:rtl w:val="0"/>
        </w:rPr>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720" w:right="0" w:hanging="720"/>
        <w:rPr>
          <w:rFonts w:ascii="Times New Roman" w:cs="Times New Roman" w:eastAsia="Times New Roman" w:hAnsi="Times New Roman"/>
          <w:sz w:val="24"/>
          <w:szCs w:val="24"/>
        </w:rPr>
      </w:pPr>
      <w:r w:rsidDel="00000000" w:rsidR="00000000" w:rsidRPr="00000000">
        <w:fldChar w:fldCharType="end"/>
      </w:r>
      <w:r w:rsidDel="00000000" w:rsidR="00000000" w:rsidRPr="00000000">
        <w:rPr>
          <w:rFonts w:ascii="Times New Roman" w:cs="Times New Roman" w:eastAsia="Times New Roman" w:hAnsi="Times New Roman"/>
          <w:sz w:val="24"/>
          <w:szCs w:val="24"/>
          <w:rtl w:val="0"/>
        </w:rPr>
        <w:t xml:space="preserve">Burkhart, K. M., Knox, M., &amp; Brockmyer, J. (2013). Pilot evaluation of the ACT raising safe kids program on children’s bullying behavior. </w:t>
      </w:r>
      <w:r w:rsidDel="00000000" w:rsidR="00000000" w:rsidRPr="00000000">
        <w:rPr>
          <w:rFonts w:ascii="Times New Roman" w:cs="Times New Roman" w:eastAsia="Times New Roman" w:hAnsi="Times New Roman"/>
          <w:i w:val="1"/>
          <w:sz w:val="24"/>
          <w:szCs w:val="24"/>
          <w:rtl w:val="0"/>
        </w:rPr>
        <w:t xml:space="preserve">Journal of Child and Family Studies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22</w:t>
      </w:r>
      <w:r w:rsidDel="00000000" w:rsidR="00000000" w:rsidRPr="00000000">
        <w:rPr>
          <w:rFonts w:ascii="Times New Roman" w:cs="Times New Roman" w:eastAsia="Times New Roman" w:hAnsi="Times New Roman"/>
          <w:sz w:val="24"/>
          <w:szCs w:val="24"/>
          <w:rtl w:val="0"/>
        </w:rPr>
        <w:t xml:space="preserve">(7), 942-951. Retrieved from </w:t>
      </w:r>
      <w:hyperlink r:id="rId8">
        <w:r w:rsidDel="00000000" w:rsidR="00000000" w:rsidRPr="00000000">
          <w:rPr>
            <w:rFonts w:ascii="Times New Roman" w:cs="Times New Roman" w:eastAsia="Times New Roman" w:hAnsi="Times New Roman"/>
            <w:sz w:val="24"/>
            <w:szCs w:val="24"/>
            <w:u w:val="single"/>
            <w:rtl w:val="0"/>
          </w:rPr>
          <w:t xml:space="preserve">https://ra.ocls.ca/ra/algologin.aspx?inst=algonquin&amp;url=http://search.ebscohost.com.eztest.ocls.ca/login.aspx?direct=true&amp;db=sih&amp;AN=90187273&amp;site=eds-live&amp;scope=site</w:t>
        </w:r>
      </w:hyperlink>
      <w:r w:rsidDel="00000000" w:rsidR="00000000" w:rsidRPr="00000000">
        <w:rPr>
          <w:rtl w:val="0"/>
        </w:rPr>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720" w:right="0" w:hanging="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spacing w:line="480" w:lineRule="auto"/>
        <w:ind w:left="720" w:hanging="720"/>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rtl w:val="0"/>
        </w:rPr>
        <w:t xml:space="preserve">Fox, J. A., Elliott, D. S., Kerlikowske, R. G., Newman, S. A., &amp; Christeson, W. (2003). Bullying prevention is crime prevention. </w:t>
      </w:r>
      <w:r w:rsidDel="00000000" w:rsidR="00000000" w:rsidRPr="00000000">
        <w:rPr>
          <w:rFonts w:ascii="Times New Roman" w:cs="Times New Roman" w:eastAsia="Times New Roman" w:hAnsi="Times New Roman"/>
          <w:i w:val="1"/>
          <w:sz w:val="24"/>
          <w:szCs w:val="24"/>
          <w:rtl w:val="0"/>
        </w:rPr>
        <w:t xml:space="preserve">Fight Crime: Invest in Kids (Report)</w:t>
      </w:r>
      <w:r w:rsidDel="00000000" w:rsidR="00000000" w:rsidRPr="00000000">
        <w:rPr>
          <w:rFonts w:ascii="Times New Roman" w:cs="Times New Roman" w:eastAsia="Times New Roman" w:hAnsi="Times New Roman"/>
          <w:sz w:val="24"/>
          <w:szCs w:val="24"/>
          <w:rtl w:val="0"/>
        </w:rPr>
        <w:t xml:space="preserve">. Retrieved from </w:t>
      </w:r>
      <w:hyperlink r:id="rId9">
        <w:r w:rsidDel="00000000" w:rsidR="00000000" w:rsidRPr="00000000">
          <w:rPr>
            <w:rFonts w:ascii="Times New Roman" w:cs="Times New Roman" w:eastAsia="Times New Roman" w:hAnsi="Times New Roman"/>
            <w:sz w:val="24"/>
            <w:szCs w:val="24"/>
            <w:u w:val="single"/>
            <w:rtl w:val="0"/>
          </w:rPr>
          <w:t xml:space="preserve">https://arizonaenergy.org/t/Aikido/BullyingReport.pdf</w:t>
        </w:r>
      </w:hyperlink>
      <w:r w:rsidDel="00000000" w:rsidR="00000000" w:rsidRPr="00000000">
        <w:rPr>
          <w:rFonts w:ascii="Times New Roman" w:cs="Times New Roman" w:eastAsia="Times New Roman" w:hAnsi="Times New Roman"/>
          <w:sz w:val="24"/>
          <w:szCs w:val="24"/>
          <w:u w:val="single"/>
          <w:rtl w:val="0"/>
        </w:rPr>
        <w:t xml:space="preserve"> </w:t>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720" w:right="0" w:hanging="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720" w:right="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Humphrey, N., &amp; Hebron, J. (2015). Bullying of children and adolescents with autism spectrum conditions: a ‘state of the field’ review. </w:t>
      </w:r>
      <w:r w:rsidDel="00000000" w:rsidR="00000000" w:rsidRPr="00000000">
        <w:rPr>
          <w:rFonts w:ascii="Times New Roman" w:cs="Times New Roman" w:eastAsia="Times New Roman" w:hAnsi="Times New Roman"/>
          <w:i w:val="1"/>
          <w:sz w:val="24"/>
          <w:szCs w:val="24"/>
          <w:rtl w:val="0"/>
        </w:rPr>
        <w:t xml:space="preserve">International Journal of Inclusive Education, 19</w:t>
      </w:r>
      <w:r w:rsidDel="00000000" w:rsidR="00000000" w:rsidRPr="00000000">
        <w:rPr>
          <w:rFonts w:ascii="Times New Roman" w:cs="Times New Roman" w:eastAsia="Times New Roman" w:hAnsi="Times New Roman"/>
          <w:sz w:val="24"/>
          <w:szCs w:val="24"/>
          <w:rtl w:val="0"/>
        </w:rPr>
        <w:t xml:space="preserve">(8), 846-852. Retrieved from </w:t>
      </w:r>
      <w:hyperlink r:id="rId10">
        <w:r w:rsidDel="00000000" w:rsidR="00000000" w:rsidRPr="00000000">
          <w:rPr>
            <w:rFonts w:ascii="Times New Roman" w:cs="Times New Roman" w:eastAsia="Times New Roman" w:hAnsi="Times New Roman"/>
            <w:sz w:val="24"/>
            <w:szCs w:val="24"/>
            <w:u w:val="single"/>
            <w:rtl w:val="0"/>
          </w:rPr>
          <w:t xml:space="preserve">https://www.tandfonline.com/doi/pdf/10.1080/13603116.2014.981602?needAccess=true</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720" w:right="0" w:hanging="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720" w:right="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Jan, A., &amp; Husain, S. (2015). Bullying in elementary schools: Its causes and effects on students. </w:t>
      </w:r>
      <w:r w:rsidDel="00000000" w:rsidR="00000000" w:rsidRPr="00000000">
        <w:rPr>
          <w:rFonts w:ascii="Times New Roman" w:cs="Times New Roman" w:eastAsia="Times New Roman" w:hAnsi="Times New Roman"/>
          <w:i w:val="1"/>
          <w:sz w:val="24"/>
          <w:szCs w:val="24"/>
          <w:rtl w:val="0"/>
        </w:rPr>
        <w:t xml:space="preserve">Journal of Education and Practice, 6</w:t>
      </w:r>
      <w:r w:rsidDel="00000000" w:rsidR="00000000" w:rsidRPr="00000000">
        <w:rPr>
          <w:rFonts w:ascii="Times New Roman" w:cs="Times New Roman" w:eastAsia="Times New Roman" w:hAnsi="Times New Roman"/>
          <w:sz w:val="24"/>
          <w:szCs w:val="24"/>
          <w:rtl w:val="0"/>
        </w:rPr>
        <w:t xml:space="preserve">(19), 45-53. Retrieved from </w:t>
      </w:r>
      <w:hyperlink r:id="rId11">
        <w:r w:rsidDel="00000000" w:rsidR="00000000" w:rsidRPr="00000000">
          <w:rPr>
            <w:rFonts w:ascii="Times New Roman" w:cs="Times New Roman" w:eastAsia="Times New Roman" w:hAnsi="Times New Roman"/>
            <w:sz w:val="24"/>
            <w:szCs w:val="24"/>
            <w:u w:val="single"/>
            <w:rtl w:val="0"/>
          </w:rPr>
          <w:t xml:space="preserve">https://files.eric.ed.gov/fulltext/EJ1079521.pdf</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720" w:right="0" w:hanging="720"/>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2B">
      <w:pPr>
        <w:spacing w:line="36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Koehler, C., &amp; Weber, M. (2018). “Do I really need to help?!” Perceived severity of cyberbullying, victim blaming, and bystanders’ willingness to help the victim. </w:t>
      </w:r>
      <w:r w:rsidDel="00000000" w:rsidR="00000000" w:rsidRPr="00000000">
        <w:rPr>
          <w:rFonts w:ascii="Times New Roman" w:cs="Times New Roman" w:eastAsia="Times New Roman" w:hAnsi="Times New Roman"/>
          <w:i w:val="1"/>
          <w:sz w:val="24"/>
          <w:szCs w:val="24"/>
          <w:rtl w:val="0"/>
        </w:rPr>
        <w:t xml:space="preserve">Cyberpsychology: Journal of Psychosocial Research on Cyberspace, 12</w:t>
      </w:r>
      <w:r w:rsidDel="00000000" w:rsidR="00000000" w:rsidRPr="00000000">
        <w:rPr>
          <w:rFonts w:ascii="Times New Roman" w:cs="Times New Roman" w:eastAsia="Times New Roman" w:hAnsi="Times New Roman"/>
          <w:sz w:val="24"/>
          <w:szCs w:val="24"/>
          <w:rtl w:val="0"/>
        </w:rPr>
        <w:t xml:space="preserve">(4), 1-15. Retrieved from</w:t>
      </w:r>
      <w:hyperlink r:id="rId12">
        <w:r w:rsidDel="00000000" w:rsidR="00000000" w:rsidRPr="00000000">
          <w:rPr>
            <w:rFonts w:ascii="Times New Roman" w:cs="Times New Roman" w:eastAsia="Times New Roman" w:hAnsi="Times New Roman"/>
            <w:sz w:val="24"/>
            <w:szCs w:val="24"/>
            <w:rtl w:val="0"/>
          </w:rPr>
          <w:t xml:space="preserve"> </w:t>
        </w:r>
      </w:hyperlink>
      <w:hyperlink r:id="rId13">
        <w:r w:rsidDel="00000000" w:rsidR="00000000" w:rsidRPr="00000000">
          <w:rPr>
            <w:rFonts w:ascii="Times New Roman" w:cs="Times New Roman" w:eastAsia="Times New Roman" w:hAnsi="Times New Roman"/>
            <w:sz w:val="24"/>
            <w:szCs w:val="24"/>
            <w:u w:val="single"/>
            <w:rtl w:val="0"/>
          </w:rPr>
          <w:t xml:space="preserve">https://doi.org/10.5817/CP2018-4-4</w:t>
        </w:r>
      </w:hyperlink>
      <w:r w:rsidDel="00000000" w:rsidR="00000000" w:rsidRPr="00000000">
        <w:rPr>
          <w:rtl w:val="0"/>
        </w:rPr>
      </w:r>
    </w:p>
    <w:p w:rsidR="00000000" w:rsidDel="00000000" w:rsidP="00000000" w:rsidRDefault="00000000" w:rsidRPr="00000000" w14:paraId="0000002C">
      <w:pPr>
        <w:spacing w:line="360" w:lineRule="auto"/>
        <w:ind w:left="720" w:hanging="720"/>
        <w:rPr>
          <w:rFonts w:ascii="Times New Roman" w:cs="Times New Roman" w:eastAsia="Times New Roman" w:hAnsi="Times New Roman"/>
          <w:sz w:val="24"/>
          <w:szCs w:val="24"/>
          <w:u w:val="single"/>
        </w:rPr>
      </w:pPr>
      <w:r w:rsidDel="00000000" w:rsidR="00000000" w:rsidRPr="00000000">
        <w:fldChar w:fldCharType="begin"/>
        <w:instrText xml:space="preserve"> HYPERLINK "https://doi.org/10.5817/CP2018-4-4" </w:instrText>
        <w:fldChar w:fldCharType="separate"/>
      </w:r>
      <w:r w:rsidDel="00000000" w:rsidR="00000000" w:rsidRPr="00000000">
        <w:rPr>
          <w:rtl w:val="0"/>
        </w:rPr>
      </w:r>
    </w:p>
    <w:p w:rsidR="00000000" w:rsidDel="00000000" w:rsidP="00000000" w:rsidRDefault="00000000" w:rsidRPr="00000000" w14:paraId="0000002D">
      <w:pPr>
        <w:spacing w:line="360" w:lineRule="auto"/>
        <w:ind w:left="720" w:hanging="720"/>
        <w:rPr>
          <w:rFonts w:ascii="Times New Roman" w:cs="Times New Roman" w:eastAsia="Times New Roman" w:hAnsi="Times New Roman"/>
          <w:sz w:val="24"/>
          <w:szCs w:val="24"/>
        </w:rPr>
      </w:pPr>
      <w:r w:rsidDel="00000000" w:rsidR="00000000" w:rsidRPr="00000000">
        <w:fldChar w:fldCharType="end"/>
      </w:r>
      <w:r w:rsidDel="00000000" w:rsidR="00000000" w:rsidRPr="00000000">
        <w:rPr>
          <w:rFonts w:ascii="Times New Roman" w:cs="Times New Roman" w:eastAsia="Times New Roman" w:hAnsi="Times New Roman"/>
          <w:sz w:val="24"/>
          <w:szCs w:val="24"/>
          <w:rtl w:val="0"/>
        </w:rPr>
        <w:t xml:space="preserve">Lapidot-Lefler, N., &amp; Dolev-Cohen, M. (2015). Comparing cyberbullying and school bullying among school students: Prevalence, gender, and grade level differences. </w:t>
      </w:r>
      <w:r w:rsidDel="00000000" w:rsidR="00000000" w:rsidRPr="00000000">
        <w:rPr>
          <w:rFonts w:ascii="Times New Roman" w:cs="Times New Roman" w:eastAsia="Times New Roman" w:hAnsi="Times New Roman"/>
          <w:i w:val="1"/>
          <w:sz w:val="24"/>
          <w:szCs w:val="24"/>
          <w:rtl w:val="0"/>
        </w:rPr>
        <w:t xml:space="preserve">Social Psychology of Education: An International Journal</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18</w:t>
      </w:r>
      <w:r w:rsidDel="00000000" w:rsidR="00000000" w:rsidRPr="00000000">
        <w:rPr>
          <w:rFonts w:ascii="Times New Roman" w:cs="Times New Roman" w:eastAsia="Times New Roman" w:hAnsi="Times New Roman"/>
          <w:sz w:val="24"/>
          <w:szCs w:val="24"/>
          <w:rtl w:val="0"/>
        </w:rPr>
        <w:t xml:space="preserve">(1), 1-16. Retrieved from</w:t>
      </w:r>
      <w:hyperlink r:id="rId14">
        <w:r w:rsidDel="00000000" w:rsidR="00000000" w:rsidRPr="00000000">
          <w:rPr>
            <w:rFonts w:ascii="Times New Roman" w:cs="Times New Roman" w:eastAsia="Times New Roman" w:hAnsi="Times New Roman"/>
            <w:sz w:val="24"/>
            <w:szCs w:val="24"/>
            <w:rtl w:val="0"/>
          </w:rPr>
          <w:t xml:space="preserve"> </w:t>
        </w:r>
      </w:hyperlink>
      <w:hyperlink r:id="rId15">
        <w:r w:rsidDel="00000000" w:rsidR="00000000" w:rsidRPr="00000000">
          <w:rPr>
            <w:rFonts w:ascii="Times New Roman" w:cs="Times New Roman" w:eastAsia="Times New Roman" w:hAnsi="Times New Roman"/>
            <w:sz w:val="24"/>
            <w:szCs w:val="24"/>
            <w:u w:val="single"/>
            <w:rtl w:val="0"/>
          </w:rPr>
          <w:t xml:space="preserve">https://ra.ocls.ca/ra/algologin.aspx?inst=algonquin&amp;url=http://search.ebscohost.com.eztest.ocls.ca/login.aspx?direct=true&amp;db=eric&amp;AN=EJ1053557&amp;site=eds-live&amp;scope=site</w:t>
        </w:r>
      </w:hyperlink>
      <w:r w:rsidDel="00000000" w:rsidR="00000000" w:rsidRPr="00000000">
        <w:rPr>
          <w:rtl w:val="0"/>
        </w:rPr>
      </w:r>
    </w:p>
    <w:p w:rsidR="00000000" w:rsidDel="00000000" w:rsidP="00000000" w:rsidRDefault="00000000" w:rsidRPr="00000000" w14:paraId="0000002E">
      <w:pPr>
        <w:spacing w:line="360" w:lineRule="auto"/>
        <w:ind w:left="720" w:hanging="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spacing w:line="36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Larochette, A., Murphy, A., &amp; Craig, W. (2010). Racial bullying and victimization. </w:t>
      </w:r>
      <w:r w:rsidDel="00000000" w:rsidR="00000000" w:rsidRPr="00000000">
        <w:rPr>
          <w:rFonts w:ascii="Times New Roman" w:cs="Times New Roman" w:eastAsia="Times New Roman" w:hAnsi="Times New Roman"/>
          <w:i w:val="1"/>
          <w:sz w:val="24"/>
          <w:szCs w:val="24"/>
          <w:rtl w:val="0"/>
        </w:rPr>
        <w:t xml:space="preserve">School Psychology International, 31</w:t>
      </w:r>
      <w:r w:rsidDel="00000000" w:rsidR="00000000" w:rsidRPr="00000000">
        <w:rPr>
          <w:rFonts w:ascii="Times New Roman" w:cs="Times New Roman" w:eastAsia="Times New Roman" w:hAnsi="Times New Roman"/>
          <w:sz w:val="24"/>
          <w:szCs w:val="24"/>
          <w:rtl w:val="0"/>
        </w:rPr>
        <w:t xml:space="preserve">(4), 390-401. Retrieved from </w:t>
      </w:r>
      <w:hyperlink r:id="rId16">
        <w:r w:rsidDel="00000000" w:rsidR="00000000" w:rsidRPr="00000000">
          <w:rPr>
            <w:rFonts w:ascii="Times New Roman" w:cs="Times New Roman" w:eastAsia="Times New Roman" w:hAnsi="Times New Roman"/>
            <w:sz w:val="24"/>
            <w:szCs w:val="24"/>
            <w:u w:val="single"/>
            <w:rtl w:val="0"/>
          </w:rPr>
          <w:t xml:space="preserve">http://citeseerx.ist.psu.edu/viewdoc/download?doi=10.1.1.821.894&amp;rep=rep1&amp;type=pdf</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0">
      <w:pPr>
        <w:spacing w:line="360" w:lineRule="auto"/>
        <w:ind w:left="720" w:hanging="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spacing w:line="360" w:lineRule="auto"/>
        <w:ind w:left="720" w:hanging="720"/>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rtl w:val="0"/>
        </w:rPr>
        <w:t xml:space="preserve">Larranaga, E., Navarro, R., &amp; Yubero, S. (2018). Socio-cognitive and emotional factors on perpetration of cyberbullying. </w:t>
      </w:r>
      <w:r w:rsidDel="00000000" w:rsidR="00000000" w:rsidRPr="00000000">
        <w:rPr>
          <w:rFonts w:ascii="Times New Roman" w:cs="Times New Roman" w:eastAsia="Times New Roman" w:hAnsi="Times New Roman"/>
          <w:i w:val="1"/>
          <w:sz w:val="24"/>
          <w:szCs w:val="24"/>
          <w:rtl w:val="0"/>
        </w:rPr>
        <w:t xml:space="preserve">Media Education Research Journal</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26</w:t>
      </w:r>
      <w:r w:rsidDel="00000000" w:rsidR="00000000" w:rsidRPr="00000000">
        <w:rPr>
          <w:rFonts w:ascii="Times New Roman" w:cs="Times New Roman" w:eastAsia="Times New Roman" w:hAnsi="Times New Roman"/>
          <w:sz w:val="24"/>
          <w:szCs w:val="24"/>
          <w:rtl w:val="0"/>
        </w:rPr>
        <w:t xml:space="preserve">(56), 19-28. Retrieved from</w:t>
      </w:r>
      <w:hyperlink r:id="rId17">
        <w:r w:rsidDel="00000000" w:rsidR="00000000" w:rsidRPr="00000000">
          <w:rPr>
            <w:rFonts w:ascii="Times New Roman" w:cs="Times New Roman" w:eastAsia="Times New Roman" w:hAnsi="Times New Roman"/>
            <w:sz w:val="24"/>
            <w:szCs w:val="24"/>
            <w:rtl w:val="0"/>
          </w:rPr>
          <w:t xml:space="preserve"> </w:t>
        </w:r>
      </w:hyperlink>
      <w:r w:rsidDel="00000000" w:rsidR="00000000" w:rsidRPr="00000000">
        <w:fldChar w:fldCharType="begin"/>
        <w:instrText xml:space="preserve"> HYPERLINK "https://files.eric.ed.gov/fulltext/EJ1183645.pdf" </w:instrText>
        <w:fldChar w:fldCharType="separate"/>
      </w:r>
      <w:r w:rsidDel="00000000" w:rsidR="00000000" w:rsidRPr="00000000">
        <w:rPr>
          <w:rFonts w:ascii="Times New Roman" w:cs="Times New Roman" w:eastAsia="Times New Roman" w:hAnsi="Times New Roman"/>
          <w:sz w:val="24"/>
          <w:szCs w:val="24"/>
          <w:u w:val="single"/>
          <w:rtl w:val="0"/>
        </w:rPr>
        <w:t xml:space="preserve">https://files.eric.ed.gov/fulltext/EJ1183645.pdf</w:t>
      </w:r>
    </w:p>
    <w:p w:rsidR="00000000" w:rsidDel="00000000" w:rsidP="00000000" w:rsidRDefault="00000000" w:rsidRPr="00000000" w14:paraId="00000032">
      <w:pPr>
        <w:spacing w:line="360" w:lineRule="auto"/>
        <w:ind w:left="720" w:hanging="720"/>
        <w:rPr>
          <w:rFonts w:ascii="Times New Roman" w:cs="Times New Roman" w:eastAsia="Times New Roman" w:hAnsi="Times New Roman"/>
          <w:sz w:val="24"/>
          <w:szCs w:val="24"/>
        </w:rPr>
      </w:pPr>
      <w:r w:rsidDel="00000000" w:rsidR="00000000" w:rsidRPr="00000000">
        <w:fldChar w:fldCharType="end"/>
      </w:r>
      <w:r w:rsidDel="00000000" w:rsidR="00000000" w:rsidRPr="00000000">
        <w:fldChar w:fldCharType="begin"/>
        <w:instrText xml:space="preserve"> HYPERLINK "https://ra.ocls.ca/ra/algologin.aspx?inst=algonquin&amp;url=http://search.ebscohost.com.eztest.ocls.ca/login.aspx?direct=true&amp;db=eric&amp;AN=EJ1053557&amp;site=eds-live&amp;scope=site" </w:instrText>
        <w:fldChar w:fldCharType="separate"/>
      </w:r>
      <w:r w:rsidDel="00000000" w:rsidR="00000000" w:rsidRPr="00000000">
        <w:rPr>
          <w:rtl w:val="0"/>
        </w:rPr>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720" w:right="0" w:hanging="720"/>
        <w:rPr>
          <w:rFonts w:ascii="Times New Roman" w:cs="Times New Roman" w:eastAsia="Times New Roman" w:hAnsi="Times New Roman"/>
          <w:sz w:val="24"/>
          <w:szCs w:val="24"/>
        </w:rPr>
      </w:pPr>
      <w:r w:rsidDel="00000000" w:rsidR="00000000" w:rsidRPr="00000000">
        <w:fldChar w:fldCharType="end"/>
      </w:r>
      <w:r w:rsidDel="00000000" w:rsidR="00000000" w:rsidRPr="00000000">
        <w:rPr>
          <w:rFonts w:ascii="Times New Roman" w:cs="Times New Roman" w:eastAsia="Times New Roman" w:hAnsi="Times New Roman"/>
          <w:sz w:val="24"/>
          <w:szCs w:val="24"/>
          <w:rtl w:val="0"/>
        </w:rPr>
        <w:t xml:space="preserve">Lester, L., Waters, S., Pearce, N., Spears, B., &amp; Falconer, S. (2018). Pre-service teachers: Knowledge, attitudes and their perceived skills in addressing student bullying. </w:t>
      </w:r>
      <w:r w:rsidDel="00000000" w:rsidR="00000000" w:rsidRPr="00000000">
        <w:rPr>
          <w:rFonts w:ascii="Times New Roman" w:cs="Times New Roman" w:eastAsia="Times New Roman" w:hAnsi="Times New Roman"/>
          <w:i w:val="1"/>
          <w:sz w:val="24"/>
          <w:szCs w:val="24"/>
          <w:rtl w:val="0"/>
        </w:rPr>
        <w:t xml:space="preserve">Australian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Journal of Teacher Education (Online)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43</w:t>
      </w:r>
      <w:r w:rsidDel="00000000" w:rsidR="00000000" w:rsidRPr="00000000">
        <w:rPr>
          <w:rFonts w:ascii="Times New Roman" w:cs="Times New Roman" w:eastAsia="Times New Roman" w:hAnsi="Times New Roman"/>
          <w:sz w:val="24"/>
          <w:szCs w:val="24"/>
          <w:rtl w:val="0"/>
        </w:rPr>
        <w:t xml:space="preserve">(8), 30-45. Retrieved from </w:t>
      </w:r>
      <w:hyperlink r:id="rId18">
        <w:r w:rsidDel="00000000" w:rsidR="00000000" w:rsidRPr="00000000">
          <w:rPr>
            <w:rFonts w:ascii="Times New Roman" w:cs="Times New Roman" w:eastAsia="Times New Roman" w:hAnsi="Times New Roman"/>
            <w:sz w:val="24"/>
            <w:szCs w:val="24"/>
            <w:u w:val="single"/>
            <w:rtl w:val="0"/>
          </w:rPr>
          <w:t xml:space="preserve">https://ro.ecu.edu.au/cgi/viewcontent.cgi?article=3719&amp;context=ajte</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720" w:right="0" w:hanging="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spacing w:line="36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Long, M. N., &amp; Dowdell, E. B. (2018). Online and health risk behaviors In high school students: An examination of bullying. </w:t>
      </w:r>
      <w:r w:rsidDel="00000000" w:rsidR="00000000" w:rsidRPr="00000000">
        <w:rPr>
          <w:rFonts w:ascii="Times New Roman" w:cs="Times New Roman" w:eastAsia="Times New Roman" w:hAnsi="Times New Roman"/>
          <w:i w:val="1"/>
          <w:sz w:val="24"/>
          <w:szCs w:val="24"/>
          <w:rtl w:val="0"/>
        </w:rPr>
        <w:t xml:space="preserve">Pediatric Nursing</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44</w:t>
      </w:r>
      <w:r w:rsidDel="00000000" w:rsidR="00000000" w:rsidRPr="00000000">
        <w:rPr>
          <w:rFonts w:ascii="Times New Roman" w:cs="Times New Roman" w:eastAsia="Times New Roman" w:hAnsi="Times New Roman"/>
          <w:sz w:val="24"/>
          <w:szCs w:val="24"/>
          <w:rtl w:val="0"/>
        </w:rPr>
        <w:t xml:space="preserve">(5), 223-228. Retrieved from</w:t>
      </w:r>
      <w:hyperlink r:id="rId19">
        <w:r w:rsidDel="00000000" w:rsidR="00000000" w:rsidRPr="00000000">
          <w:rPr>
            <w:rFonts w:ascii="Times New Roman" w:cs="Times New Roman" w:eastAsia="Times New Roman" w:hAnsi="Times New Roman"/>
            <w:sz w:val="24"/>
            <w:szCs w:val="24"/>
            <w:rtl w:val="0"/>
          </w:rPr>
          <w:t xml:space="preserve"> </w:t>
        </w:r>
      </w:hyperlink>
      <w:hyperlink r:id="rId20">
        <w:r w:rsidDel="00000000" w:rsidR="00000000" w:rsidRPr="00000000">
          <w:rPr>
            <w:rFonts w:ascii="Times New Roman" w:cs="Times New Roman" w:eastAsia="Times New Roman" w:hAnsi="Times New Roman"/>
            <w:sz w:val="24"/>
            <w:szCs w:val="24"/>
            <w:u w:val="single"/>
            <w:rtl w:val="0"/>
          </w:rPr>
          <w:t xml:space="preserve">https://ra.ocls.ca/ra/algologin.aspx?inst=algonquin&amp;url=http://search.ebscohost.com.eztest.ocls.ca/login.aspx?direct=true&amp;db=rzh&amp;AN=132450460&amp;site=eds-live&amp;scope=site</w:t>
        </w:r>
      </w:hyperlink>
      <w:r w:rsidDel="00000000" w:rsidR="00000000" w:rsidRPr="00000000">
        <w:rPr>
          <w:rtl w:val="0"/>
        </w:rPr>
      </w:r>
    </w:p>
    <w:p w:rsidR="00000000" w:rsidDel="00000000" w:rsidP="00000000" w:rsidRDefault="00000000" w:rsidRPr="00000000" w14:paraId="00000036">
      <w:pPr>
        <w:spacing w:line="360" w:lineRule="auto"/>
        <w:ind w:left="720" w:hanging="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spacing w:line="36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Nelson, H., Burns, S., Kendall, G., &amp; Schonert-Reichl, K. (2018). The factors that influence and protect against power imbalance in covert bullying among preadolescent children at school: A thematic analysis. </w:t>
      </w:r>
      <w:r w:rsidDel="00000000" w:rsidR="00000000" w:rsidRPr="00000000">
        <w:rPr>
          <w:rFonts w:ascii="Times New Roman" w:cs="Times New Roman" w:eastAsia="Times New Roman" w:hAnsi="Times New Roman"/>
          <w:i w:val="1"/>
          <w:sz w:val="24"/>
          <w:szCs w:val="24"/>
          <w:rtl w:val="0"/>
        </w:rPr>
        <w:t xml:space="preserve">The Journal of School Nursing, 34</w:t>
      </w:r>
      <w:r w:rsidDel="00000000" w:rsidR="00000000" w:rsidRPr="00000000">
        <w:rPr>
          <w:rFonts w:ascii="Times New Roman" w:cs="Times New Roman" w:eastAsia="Times New Roman" w:hAnsi="Times New Roman"/>
          <w:sz w:val="24"/>
          <w:szCs w:val="24"/>
          <w:rtl w:val="0"/>
        </w:rPr>
        <w:t xml:space="preserve">(4), 281-291. Retrieved from </w:t>
      </w:r>
      <w:hyperlink r:id="rId21">
        <w:r w:rsidDel="00000000" w:rsidR="00000000" w:rsidRPr="00000000">
          <w:rPr>
            <w:rFonts w:ascii="Times New Roman" w:cs="Times New Roman" w:eastAsia="Times New Roman" w:hAnsi="Times New Roman"/>
            <w:sz w:val="24"/>
            <w:szCs w:val="24"/>
            <w:u w:val="single"/>
            <w:rtl w:val="0"/>
          </w:rPr>
          <w:t xml:space="preserve">https://ra.ocls.ca/ra/algologin.aspx?inst=algonquin&amp;url=http://search.ebscohost.com.eztest.ocls.ca/login.aspx?direct=true&amp;db=eric&amp;AN=EJ1185134&amp;site=eds-live&amp;scope=site</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8">
      <w:pPr>
        <w:spacing w:line="360" w:lineRule="auto"/>
        <w:ind w:left="720" w:hanging="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720" w:right="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Olweus, D. (1994). Bullying at school: basic facts and effects of a school based intervention program.</w:t>
      </w:r>
      <w:r w:rsidDel="00000000" w:rsidR="00000000" w:rsidRPr="00000000">
        <w:rPr>
          <w:rFonts w:ascii="Times New Roman" w:cs="Times New Roman" w:eastAsia="Times New Roman" w:hAnsi="Times New Roman"/>
          <w:i w:val="1"/>
          <w:sz w:val="24"/>
          <w:szCs w:val="24"/>
          <w:rtl w:val="0"/>
        </w:rPr>
        <w:t xml:space="preserve"> Journal of Child Psychology and Psychiatry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35</w:t>
      </w:r>
      <w:r w:rsidDel="00000000" w:rsidR="00000000" w:rsidRPr="00000000">
        <w:rPr>
          <w:rFonts w:ascii="Times New Roman" w:cs="Times New Roman" w:eastAsia="Times New Roman" w:hAnsi="Times New Roman"/>
          <w:sz w:val="24"/>
          <w:szCs w:val="24"/>
          <w:rtl w:val="0"/>
        </w:rPr>
        <w:t xml:space="preserve">(7), 1171-1190. Retrieved from </w:t>
      </w:r>
      <w:hyperlink r:id="rId22">
        <w:r w:rsidDel="00000000" w:rsidR="00000000" w:rsidRPr="00000000">
          <w:rPr>
            <w:rFonts w:ascii="Times New Roman" w:cs="Times New Roman" w:eastAsia="Times New Roman" w:hAnsi="Times New Roman"/>
            <w:sz w:val="24"/>
            <w:szCs w:val="24"/>
            <w:u w:val="single"/>
            <w:rtl w:val="0"/>
          </w:rPr>
          <w:t xml:space="preserve">https://www.researchgate.net/publication/15391812_Bullying_at_School_Basic_Facts_and_Effects_of_a_School_Based_Intervention_Program</w:t>
        </w:r>
      </w:hyperlink>
      <w:r w:rsidDel="00000000" w:rsidR="00000000" w:rsidRPr="00000000">
        <w:rPr>
          <w:rtl w:val="0"/>
        </w:rPr>
      </w:r>
    </w:p>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720" w:right="0" w:hanging="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spacing w:line="36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Pedro, M. E. A., Altafim, E. R. P., &amp; Linhares, M. B. M. (2017). ACT Raising Safe Kids Program to promote positive maternal parenting practices in different socioeconomic contexts. Psychosocial Intervention, 26(2), 63-72. Retrieved from </w:t>
      </w:r>
      <w:hyperlink r:id="rId23">
        <w:r w:rsidDel="00000000" w:rsidR="00000000" w:rsidRPr="00000000">
          <w:rPr>
            <w:rFonts w:ascii="Times New Roman" w:cs="Times New Roman" w:eastAsia="Times New Roman" w:hAnsi="Times New Roman"/>
            <w:sz w:val="24"/>
            <w:szCs w:val="24"/>
            <w:u w:val="single"/>
            <w:rtl w:val="0"/>
          </w:rPr>
          <w:t xml:space="preserve">http://psychosocial-intervention.elsevier.es/en/act-raising-safe-kids-program/articulo/S113205591630062X/#.XFPyuS2uNQI</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720" w:right="0" w:hanging="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720" w:right="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Shetgiri, R. (2013). Bullying and victimization among children. </w:t>
      </w:r>
      <w:r w:rsidDel="00000000" w:rsidR="00000000" w:rsidRPr="00000000">
        <w:rPr>
          <w:rFonts w:ascii="Times New Roman" w:cs="Times New Roman" w:eastAsia="Times New Roman" w:hAnsi="Times New Roman"/>
          <w:i w:val="1"/>
          <w:sz w:val="24"/>
          <w:szCs w:val="24"/>
          <w:rtl w:val="0"/>
        </w:rPr>
        <w:t xml:space="preserve">Advances in Pediatrics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60</w:t>
      </w:r>
      <w:r w:rsidDel="00000000" w:rsidR="00000000" w:rsidRPr="00000000">
        <w:rPr>
          <w:rFonts w:ascii="Times New Roman" w:cs="Times New Roman" w:eastAsia="Times New Roman" w:hAnsi="Times New Roman"/>
          <w:sz w:val="24"/>
          <w:szCs w:val="24"/>
          <w:rtl w:val="0"/>
        </w:rPr>
        <w:t xml:space="preserve">(1), 1-27. Retrieved from </w:t>
      </w:r>
      <w:hyperlink r:id="rId24">
        <w:r w:rsidDel="00000000" w:rsidR="00000000" w:rsidRPr="00000000">
          <w:rPr>
            <w:rFonts w:ascii="Times New Roman" w:cs="Times New Roman" w:eastAsia="Times New Roman" w:hAnsi="Times New Roman"/>
            <w:sz w:val="24"/>
            <w:szCs w:val="24"/>
            <w:u w:val="single"/>
            <w:rtl w:val="0"/>
          </w:rPr>
          <w:t xml:space="preserve">https://www.ncbi.nlm.nih.gov/pmc/articles/PMC3766526/pdf/nihms472975.pdf</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720" w:right="0" w:hanging="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720" w:right="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Žic Ralić, A., Cvitković, D., &amp; Sekušak-Galešev, S. (2018). Predictors of bullying and victimization in children with attention-deficit/hyperactivity disorder. </w:t>
      </w:r>
      <w:r w:rsidDel="00000000" w:rsidR="00000000" w:rsidRPr="00000000">
        <w:rPr>
          <w:rFonts w:ascii="Times New Roman" w:cs="Times New Roman" w:eastAsia="Times New Roman" w:hAnsi="Times New Roman"/>
          <w:i w:val="1"/>
          <w:sz w:val="24"/>
          <w:szCs w:val="24"/>
          <w:rtl w:val="0"/>
        </w:rPr>
        <w:t xml:space="preserve">CEPS Journal, 8</w:t>
      </w:r>
      <w:r w:rsidDel="00000000" w:rsidR="00000000" w:rsidRPr="00000000">
        <w:rPr>
          <w:rFonts w:ascii="Times New Roman" w:cs="Times New Roman" w:eastAsia="Times New Roman" w:hAnsi="Times New Roman"/>
          <w:sz w:val="24"/>
          <w:szCs w:val="24"/>
          <w:rtl w:val="0"/>
        </w:rPr>
        <w:t xml:space="preserve">(4), 65-68. Retrieved from </w:t>
      </w:r>
      <w:hyperlink r:id="rId25">
        <w:r w:rsidDel="00000000" w:rsidR="00000000" w:rsidRPr="00000000">
          <w:rPr>
            <w:rFonts w:ascii="Times New Roman" w:cs="Times New Roman" w:eastAsia="Times New Roman" w:hAnsi="Times New Roman"/>
            <w:sz w:val="24"/>
            <w:szCs w:val="24"/>
            <w:u w:val="single"/>
            <w:rtl w:val="0"/>
          </w:rPr>
          <w:t xml:space="preserve">https://files.eric.ed.gov/fulltext/EJ1201220.pdf</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720" w:right="0" w:hanging="72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720.0000000000001" w:right="0" w:hanging="720.0000000000001"/>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720.0000000000001" w:right="0" w:hanging="720.0000000000001"/>
        <w:rPr>
          <w:rFonts w:ascii="Times New Roman" w:cs="Times New Roman" w:eastAsia="Times New Roman" w:hAnsi="Times New Roman"/>
          <w:sz w:val="24"/>
          <w:szCs w:val="24"/>
        </w:rPr>
      </w:pPr>
      <w:r w:rsidDel="00000000" w:rsidR="00000000" w:rsidRPr="00000000">
        <w:rPr>
          <w:rtl w:val="0"/>
        </w:rPr>
      </w:r>
    </w:p>
    <w:sectPr>
      <w:headerReference r:id="rId26" w:type="default"/>
      <w:headerReference r:id="rId27" w:type="first"/>
      <w:pgSz w:h="15840" w:w="12240"/>
      <w:pgMar w:bottom="1440" w:top="1440" w:left="1440" w:right="1440" w:header="72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5">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6">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ra.ocls.ca/ra/algologin.aspx?inst=algonquin&amp;url=http://search.ebscohost.com.eztest.ocls.ca/login.aspx?direct=true&amp;db=rzh&amp;AN=132450460&amp;site=eds-live&amp;scope=site" TargetMode="External"/><Relationship Id="rId22" Type="http://schemas.openxmlformats.org/officeDocument/2006/relationships/hyperlink" Target="https://www.researchgate.net/publication/15391812_Bullying_at_School_Basic_Facts_and_Effects_of_a_School_Based_Intervention_Program" TargetMode="External"/><Relationship Id="rId21" Type="http://schemas.openxmlformats.org/officeDocument/2006/relationships/hyperlink" Target="https://ra.ocls.ca/ra/algologin.aspx?inst=algonquin&amp;url=http://search.ebscohost.com.eztest.ocls.ca/login.aspx?direct=true&amp;db=eric&amp;AN=EJ1185134&amp;site=eds-live&amp;scope=site" TargetMode="External"/><Relationship Id="rId24" Type="http://schemas.openxmlformats.org/officeDocument/2006/relationships/hyperlink" Target="https://www.ncbi.nlm.nih.gov/pmc/articles/PMC3766526/pdf/nihms472975.pdf" TargetMode="External"/><Relationship Id="rId23" Type="http://schemas.openxmlformats.org/officeDocument/2006/relationships/hyperlink" Target="http://psychosocial-intervention.elsevier.es/en/act-raising-safe-kids-program/articulo/S113205591630062X/#.XFPyuS2uNQI"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arizonaenergy.org/t/Aikido/BullyingReport.pdf" TargetMode="External"/><Relationship Id="rId26" Type="http://schemas.openxmlformats.org/officeDocument/2006/relationships/header" Target="header1.xml"/><Relationship Id="rId25" Type="http://schemas.openxmlformats.org/officeDocument/2006/relationships/hyperlink" Target="https://files.eric.ed.gov/fulltext/EJ1201220.pdf" TargetMode="External"/><Relationship Id="rId27" Type="http://schemas.openxmlformats.org/officeDocument/2006/relationships/header" Target="header2.xml"/><Relationship Id="rId5" Type="http://schemas.openxmlformats.org/officeDocument/2006/relationships/styles" Target="styles.xml"/><Relationship Id="rId6" Type="http://schemas.openxmlformats.org/officeDocument/2006/relationships/hyperlink" Target="https://www.ojs.unisa.edu.au/index.php/JSW/article/view/172/139" TargetMode="External"/><Relationship Id="rId7" Type="http://schemas.openxmlformats.org/officeDocument/2006/relationships/hyperlink" Target="https://www.ojs.unisa.edu.au/index.php/JSW/article/view/172/139" TargetMode="External"/><Relationship Id="rId8" Type="http://schemas.openxmlformats.org/officeDocument/2006/relationships/hyperlink" Target="https://ra.ocls.ca/ra/algologin.aspx?inst=algonquin&amp;url=http://search.ebscohost.com.eztest.ocls.ca/login.aspx?direct=true&amp;db=sih&amp;AN=90187273&amp;site=eds-live&amp;scope=site" TargetMode="External"/><Relationship Id="rId11" Type="http://schemas.openxmlformats.org/officeDocument/2006/relationships/hyperlink" Target="https://files.eric.ed.gov/fulltext/EJ1079521.pdf" TargetMode="External"/><Relationship Id="rId10" Type="http://schemas.openxmlformats.org/officeDocument/2006/relationships/hyperlink" Target="https://www.tandfonline.com/doi/pdf/10.1080/13603116.2014.981602?needAccess=true" TargetMode="External"/><Relationship Id="rId13" Type="http://schemas.openxmlformats.org/officeDocument/2006/relationships/hyperlink" Target="https://doi.org/10.5817/CP2018-4-4" TargetMode="External"/><Relationship Id="rId12" Type="http://schemas.openxmlformats.org/officeDocument/2006/relationships/hyperlink" Target="https://doi.org/10.5817/CP2018-4-4" TargetMode="External"/><Relationship Id="rId15" Type="http://schemas.openxmlformats.org/officeDocument/2006/relationships/hyperlink" Target="https://ra.ocls.ca/ra/algologin.aspx?inst=algonquin&amp;url=http://search.ebscohost.com.eztest.ocls.ca/login.aspx?direct=true&amp;db=eric&amp;AN=EJ1053557&amp;site=eds-live&amp;scope=site" TargetMode="External"/><Relationship Id="rId14" Type="http://schemas.openxmlformats.org/officeDocument/2006/relationships/hyperlink" Target="https://ra.ocls.ca/ra/algologin.aspx?inst=algonquin&amp;url=http://search.ebscohost.com.eztest.ocls.ca/login.aspx?direct=true&amp;db=eric&amp;AN=EJ1053557&amp;site=eds-live&amp;scope=site" TargetMode="External"/><Relationship Id="rId17" Type="http://schemas.openxmlformats.org/officeDocument/2006/relationships/hyperlink" Target="https://files.eric.ed.gov/fulltext/EJ1183645.pdf" TargetMode="External"/><Relationship Id="rId16" Type="http://schemas.openxmlformats.org/officeDocument/2006/relationships/hyperlink" Target="http://citeseerx.ist.psu.edu/viewdoc/download?doi=10.1.1.821.894&amp;rep=rep1&amp;type=pdf" TargetMode="External"/><Relationship Id="rId19" Type="http://schemas.openxmlformats.org/officeDocument/2006/relationships/hyperlink" Target="https://ra.ocls.ca/ra/algologin.aspx?inst=algonquin&amp;url=http://search.ebscohost.com.eztest.ocls.ca/login.aspx?direct=true&amp;db=rzh&amp;AN=132450460&amp;site=eds-live&amp;scope=site" TargetMode="External"/><Relationship Id="rId18" Type="http://schemas.openxmlformats.org/officeDocument/2006/relationships/hyperlink" Target="https://ro.ecu.edu.au/cgi/viewcontent.cgi?article=3719&amp;context=aj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